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F076" w14:textId="77777777" w:rsidR="006B1A1A" w:rsidRDefault="00022834">
      <w:pPr>
        <w:spacing w:line="56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“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能源化工绿色低碳循环发展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”</w:t>
      </w:r>
    </w:p>
    <w:p w14:paraId="40F1BFAD" w14:textId="77777777" w:rsidR="006B1A1A" w:rsidRDefault="00022834">
      <w:pPr>
        <w:spacing w:line="56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大型征文活动启事</w:t>
      </w:r>
    </w:p>
    <w:p w14:paraId="15531D67" w14:textId="77777777" w:rsidR="006B1A1A" w:rsidRDefault="006B1A1A">
      <w:pPr>
        <w:rPr>
          <w:rStyle w:val="a4"/>
          <w:rFonts w:ascii="微软雅黑" w:eastAsia="微软雅黑" w:hAnsi="微软雅黑" w:cs="微软雅黑"/>
          <w:color w:val="000000"/>
          <w:sz w:val="34"/>
          <w:szCs w:val="34"/>
          <w:shd w:val="clear" w:color="auto" w:fill="FFFFFF"/>
        </w:rPr>
      </w:pPr>
    </w:p>
    <w:p w14:paraId="309BABD2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为贯彻落实习近平总书记</w:t>
      </w:r>
      <w:r>
        <w:rPr>
          <w:rFonts w:ascii="仿宋_GB2312" w:eastAsia="仿宋_GB2312" w:hAnsi="仿宋_GB2312" w:cs="仿宋_GB2312" w:hint="eastAsia"/>
          <w:sz w:val="32"/>
          <w:szCs w:val="32"/>
        </w:rPr>
        <w:t>来陕来榆重要讲话精神和</w:t>
      </w:r>
      <w:r>
        <w:rPr>
          <w:rFonts w:ascii="仿宋_GB2312" w:eastAsia="仿宋_GB2312" w:hAnsi="仿宋_GB2312" w:cs="仿宋_GB2312" w:hint="eastAsia"/>
          <w:sz w:val="32"/>
          <w:szCs w:val="32"/>
        </w:rPr>
        <w:t>在黄河流域生态保护和高质量发展座谈会上的重要讲话精神，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对标实现“碳达峰、碳中和”和目标任务，按照绿色低碳循环的发展方向，有序推进煤炭消费转型升级，促进能源化工产业高端化、多元化、低碳化发展，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特举办“能源</w:t>
      </w:r>
      <w:r>
        <w:rPr>
          <w:rFonts w:ascii="仿宋_GB2312" w:eastAsia="仿宋_GB2312" w:hAnsi="仿宋_GB2312" w:cs="仿宋_GB2312" w:hint="eastAsia"/>
          <w:sz w:val="32"/>
          <w:szCs w:val="32"/>
        </w:rPr>
        <w:t>化工</w:t>
      </w:r>
      <w:r>
        <w:rPr>
          <w:rFonts w:ascii="仿宋_GB2312" w:eastAsia="仿宋_GB2312" w:hAnsi="仿宋_GB2312" w:cs="仿宋_GB2312" w:hint="eastAsia"/>
          <w:sz w:val="32"/>
          <w:szCs w:val="32"/>
        </w:rPr>
        <w:t>绿色低碳循环发展”大型征文活动。</w:t>
      </w:r>
    </w:p>
    <w:p w14:paraId="5F1B61FE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本次活动旨在汇集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社会各界</w:t>
      </w:r>
      <w:r>
        <w:rPr>
          <w:rFonts w:ascii="仿宋_GB2312" w:eastAsia="仿宋_GB2312" w:hAnsi="仿宋_GB2312" w:cs="仿宋_GB2312" w:hint="eastAsia"/>
          <w:sz w:val="32"/>
          <w:szCs w:val="32"/>
        </w:rPr>
        <w:t>智慧力量，促进</w:t>
      </w:r>
      <w:r>
        <w:rPr>
          <w:rFonts w:ascii="仿宋_GB2312" w:eastAsia="仿宋_GB2312" w:hAnsi="仿宋_GB2312" w:cs="仿宋_GB2312" w:hint="eastAsia"/>
          <w:sz w:val="32"/>
          <w:szCs w:val="32"/>
        </w:rPr>
        <w:t>黄河流域生态保护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能源化工</w:t>
      </w:r>
      <w:r>
        <w:rPr>
          <w:rFonts w:ascii="仿宋_GB2312" w:eastAsia="仿宋_GB2312" w:hAnsi="仿宋_GB2312" w:cs="仿宋_GB2312" w:hint="eastAsia"/>
          <w:sz w:val="32"/>
          <w:szCs w:val="32"/>
        </w:rPr>
        <w:t>转型</w:t>
      </w:r>
      <w:r>
        <w:rPr>
          <w:rFonts w:ascii="仿宋_GB2312" w:eastAsia="仿宋_GB2312" w:hAnsi="仿宋_GB2312" w:cs="仿宋_GB2312" w:hint="eastAsia"/>
          <w:sz w:val="32"/>
          <w:szCs w:val="32"/>
        </w:rPr>
        <w:t>升级</w:t>
      </w:r>
      <w:r>
        <w:rPr>
          <w:rFonts w:ascii="仿宋_GB2312" w:eastAsia="仿宋_GB2312" w:hAnsi="仿宋_GB2312" w:cs="仿宋_GB2312" w:hint="eastAsia"/>
          <w:sz w:val="32"/>
          <w:szCs w:val="32"/>
        </w:rPr>
        <w:t>的思考和探索，推动经济高质量发展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88B2AC9" w14:textId="77777777" w:rsidR="006B1A1A" w:rsidRDefault="0002283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征文</w:t>
      </w:r>
      <w:r>
        <w:rPr>
          <w:rFonts w:ascii="黑体" w:eastAsia="黑体" w:hAnsi="黑体" w:cs="黑体" w:hint="eastAsia"/>
          <w:sz w:val="32"/>
          <w:szCs w:val="32"/>
        </w:rPr>
        <w:t>主题</w:t>
      </w:r>
    </w:p>
    <w:p w14:paraId="4DF52EDF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以“能源</w:t>
      </w:r>
      <w:r>
        <w:rPr>
          <w:rFonts w:ascii="仿宋_GB2312" w:eastAsia="仿宋_GB2312" w:hAnsi="仿宋_GB2312" w:cs="仿宋_GB2312" w:hint="eastAsia"/>
          <w:sz w:val="32"/>
          <w:szCs w:val="32"/>
        </w:rPr>
        <w:t>化工</w:t>
      </w:r>
      <w:r>
        <w:rPr>
          <w:rFonts w:ascii="仿宋_GB2312" w:eastAsia="仿宋_GB2312" w:hAnsi="仿宋_GB2312" w:cs="仿宋_GB2312" w:hint="eastAsia"/>
          <w:sz w:val="32"/>
          <w:szCs w:val="32"/>
        </w:rPr>
        <w:t>绿色低碳循环发展”为主题，围绕能源</w:t>
      </w:r>
      <w:r>
        <w:rPr>
          <w:rFonts w:ascii="仿宋_GB2312" w:eastAsia="仿宋_GB2312" w:hAnsi="仿宋_GB2312" w:cs="仿宋_GB2312" w:hint="eastAsia"/>
          <w:sz w:val="32"/>
          <w:szCs w:val="32"/>
        </w:rPr>
        <w:t>化工</w:t>
      </w:r>
      <w:r>
        <w:rPr>
          <w:rFonts w:ascii="仿宋_GB2312" w:eastAsia="仿宋_GB2312" w:hAnsi="仿宋_GB2312" w:cs="仿宋_GB2312" w:hint="eastAsia"/>
          <w:sz w:val="32"/>
          <w:szCs w:val="32"/>
        </w:rPr>
        <w:t>绿色低碳循环发展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黄河</w:t>
      </w:r>
      <w:r>
        <w:rPr>
          <w:rFonts w:ascii="仿宋_GB2312" w:eastAsia="仿宋_GB2312" w:hAnsi="仿宋_GB2312" w:cs="仿宋_GB2312" w:hint="eastAsia"/>
          <w:sz w:val="32"/>
          <w:szCs w:val="32"/>
        </w:rPr>
        <w:t>流域</w:t>
      </w:r>
      <w:r>
        <w:rPr>
          <w:rFonts w:ascii="仿宋_GB2312" w:eastAsia="仿宋_GB2312" w:hAnsi="仿宋_GB2312" w:cs="仿宋_GB2312" w:hint="eastAsia"/>
          <w:sz w:val="32"/>
          <w:szCs w:val="32"/>
        </w:rPr>
        <w:t>的保护、治理进行创作，为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</w:t>
      </w:r>
      <w:r>
        <w:rPr>
          <w:rFonts w:ascii="仿宋_GB2312" w:eastAsia="仿宋_GB2312" w:hAnsi="仿宋_GB2312" w:cs="仿宋_GB2312" w:hint="eastAsia"/>
          <w:sz w:val="32"/>
          <w:szCs w:val="32"/>
        </w:rPr>
        <w:t>高质量发展重大战略营造良好氛围。</w:t>
      </w:r>
    </w:p>
    <w:p w14:paraId="5213F049" w14:textId="77777777" w:rsidR="006B1A1A" w:rsidRDefault="0002283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二、举办单位</w:t>
      </w:r>
    </w:p>
    <w:p w14:paraId="61F6011A" w14:textId="77777777" w:rsidR="006B1A1A" w:rsidRDefault="00022834">
      <w:pPr>
        <w:ind w:left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指导单位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科技部火炬中心</w:t>
      </w:r>
    </w:p>
    <w:p w14:paraId="35952175" w14:textId="77777777" w:rsidR="006B1A1A" w:rsidRDefault="00022834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陕西省科学技术厅</w:t>
      </w:r>
    </w:p>
    <w:p w14:paraId="35314545" w14:textId="77777777" w:rsidR="006B1A1A" w:rsidRDefault="00022834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榆林市人民政府</w:t>
      </w:r>
    </w:p>
    <w:p w14:paraId="3E3B31A5" w14:textId="77777777" w:rsidR="006B1A1A" w:rsidRDefault="0002283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主办单位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中国高新技术产业导报社</w:t>
      </w:r>
    </w:p>
    <w:p w14:paraId="7FEC6F03" w14:textId="77777777" w:rsidR="006B1A1A" w:rsidRDefault="00022834">
      <w:pPr>
        <w:ind w:firstLineChars="700" w:firstLine="22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榆林高新技术产业开发区管委会</w:t>
      </w:r>
    </w:p>
    <w:p w14:paraId="2C6BD1C2" w14:textId="77777777" w:rsidR="006B1A1A" w:rsidRDefault="00022834">
      <w:pPr>
        <w:widowControl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lastRenderedPageBreak/>
        <w:t>协办单位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国家高新区产业促进联盟</w:t>
      </w:r>
    </w:p>
    <w:p w14:paraId="3F5AC922" w14:textId="77777777" w:rsidR="006B1A1A" w:rsidRDefault="00022834">
      <w:pPr>
        <w:widowControl/>
        <w:ind w:firstLine="645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国家高新区发展战略研究会</w:t>
      </w:r>
    </w:p>
    <w:p w14:paraId="18E2E609" w14:textId="77777777" w:rsidR="006B1A1A" w:rsidRDefault="0002283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三、征稿内容</w:t>
      </w:r>
    </w:p>
    <w:p w14:paraId="539FA216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如何优化能源结构，控制煤炭消费总量，强化节能减排，推广新能源、清洁能源，推进能源化工绿色低碳循环发展。</w:t>
      </w:r>
    </w:p>
    <w:p w14:paraId="2E1A1663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构建绿色低碳循环现代产业体系、降低单位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GDP</w:t>
      </w:r>
      <w:r>
        <w:rPr>
          <w:rFonts w:ascii="仿宋_GB2312" w:eastAsia="仿宋_GB2312" w:hAnsi="仿宋_GB2312" w:cs="仿宋_GB2312" w:hint="eastAsia"/>
          <w:sz w:val="32"/>
          <w:szCs w:val="32"/>
        </w:rPr>
        <w:t>能耗、工业废水近零排放等重点方面的可行性目标任务研究。</w:t>
      </w:r>
    </w:p>
    <w:p w14:paraId="39D99920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围绕绿色发展目标和任务，提出园区实现绿色低碳循环发展的实施路径和保障措施，形成绿色低碳行动路线图。</w:t>
      </w:r>
    </w:p>
    <w:p w14:paraId="6BD42D33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如何</w:t>
      </w:r>
      <w:r>
        <w:rPr>
          <w:rFonts w:ascii="仿宋_GB2312" w:eastAsia="仿宋_GB2312" w:hAnsi="仿宋_GB2312" w:cs="仿宋_GB2312" w:hint="eastAsia"/>
          <w:sz w:val="32"/>
          <w:szCs w:val="32"/>
        </w:rPr>
        <w:t>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能源化工</w:t>
      </w:r>
      <w:r>
        <w:rPr>
          <w:rFonts w:ascii="仿宋_GB2312" w:eastAsia="仿宋_GB2312" w:hAnsi="仿宋_GB2312" w:cs="仿宋_GB2312" w:hint="eastAsia"/>
          <w:sz w:val="32"/>
          <w:szCs w:val="32"/>
        </w:rPr>
        <w:t>绿色低碳发展进程中的积极</w:t>
      </w:r>
      <w:r>
        <w:rPr>
          <w:rFonts w:ascii="仿宋_GB2312" w:eastAsia="仿宋_GB2312" w:hAnsi="仿宋_GB2312" w:cs="仿宋_GB2312" w:hint="eastAsia"/>
          <w:sz w:val="32"/>
          <w:szCs w:val="32"/>
        </w:rPr>
        <w:t>主导</w:t>
      </w:r>
      <w:r>
        <w:rPr>
          <w:rFonts w:ascii="仿宋_GB2312" w:eastAsia="仿宋_GB2312" w:hAnsi="仿宋_GB2312" w:cs="仿宋_GB2312" w:hint="eastAsia"/>
          <w:sz w:val="32"/>
          <w:szCs w:val="32"/>
        </w:rPr>
        <w:t>作用。</w:t>
      </w:r>
    </w:p>
    <w:p w14:paraId="45D6EFCB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黄河流域生态保护和高质量发展的主要理念和做法、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黄河治理取得的成效和经验等。</w:t>
      </w:r>
    </w:p>
    <w:p w14:paraId="61BA18BC" w14:textId="77777777" w:rsidR="006B1A1A" w:rsidRDefault="0002283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四、征稿要求</w:t>
      </w:r>
    </w:p>
    <w:p w14:paraId="3B53C3E8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应征</w:t>
      </w:r>
      <w:r>
        <w:rPr>
          <w:rFonts w:ascii="仿宋_GB2312" w:eastAsia="仿宋_GB2312" w:hAnsi="仿宋_GB2312" w:cs="仿宋_GB2312" w:hint="eastAsia"/>
          <w:sz w:val="32"/>
          <w:szCs w:val="32"/>
        </w:rPr>
        <w:t>稿件体裁不限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字数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万字左右为宜。学术规范，引用准确，注意尊重知识产权。</w:t>
      </w:r>
    </w:p>
    <w:p w14:paraId="178F6C6E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稿件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格式：</w:t>
      </w:r>
    </w:p>
    <w:p w14:paraId="743F86EF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）首页应包括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稿件</w:t>
      </w:r>
      <w:r>
        <w:rPr>
          <w:rFonts w:ascii="仿宋_GB2312" w:eastAsia="仿宋_GB2312" w:hAnsi="仿宋_GB2312" w:cs="仿宋_GB2312" w:hint="eastAsia"/>
          <w:sz w:val="32"/>
          <w:szCs w:val="32"/>
        </w:rPr>
        <w:t>标题、作者姓名、工作单位、职称职务、联系方式（包括通信地址、邮编、电子信箱、手机电话等）；</w:t>
      </w:r>
    </w:p>
    <w:p w14:paraId="442869E6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）正文包括题目、内容提要和关键词；</w:t>
      </w:r>
    </w:p>
    <w:p w14:paraId="5D7365C2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）注释采用页脚注，参考文献放在</w:t>
      </w:r>
      <w:r>
        <w:rPr>
          <w:rFonts w:ascii="仿宋_GB2312" w:eastAsia="仿宋_GB2312" w:hAnsi="仿宋_GB2312" w:cs="仿宋_GB2312" w:hint="eastAsia"/>
          <w:sz w:val="32"/>
          <w:szCs w:val="32"/>
        </w:rPr>
        <w:t>稿件</w:t>
      </w:r>
      <w:r>
        <w:rPr>
          <w:rFonts w:ascii="仿宋_GB2312" w:eastAsia="仿宋_GB2312" w:hAnsi="仿宋_GB2312" w:cs="仿宋_GB2312" w:hint="eastAsia"/>
          <w:sz w:val="32"/>
          <w:szCs w:val="32"/>
        </w:rPr>
        <w:t>后面；</w:t>
      </w:r>
    </w:p>
    <w:p w14:paraId="2F13AF13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稿件</w:t>
      </w:r>
      <w:r>
        <w:rPr>
          <w:rFonts w:ascii="仿宋_GB2312" w:eastAsia="仿宋_GB2312" w:hAnsi="仿宋_GB2312" w:cs="仿宋_GB2312" w:hint="eastAsia"/>
          <w:sz w:val="32"/>
          <w:szCs w:val="32"/>
        </w:rPr>
        <w:t>采用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文档传送。</w:t>
      </w:r>
    </w:p>
    <w:p w14:paraId="21303F73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作品强调真实性，需所在单位核实盖章。单位核实盖章后以照片形式传至指定邮箱。</w:t>
      </w:r>
    </w:p>
    <w:p w14:paraId="52FEE68F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主题突出，结构严谨，语言朴实，文字凝练。</w:t>
      </w:r>
    </w:p>
    <w:p w14:paraId="17DFD63E" w14:textId="77777777" w:rsidR="006B1A1A" w:rsidRDefault="0002283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五、奖项设置</w:t>
      </w:r>
    </w:p>
    <w:p w14:paraId="012AB748" w14:textId="511E634E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一等奖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名，奖金各</w:t>
      </w:r>
      <w:r>
        <w:rPr>
          <w:rFonts w:ascii="仿宋_GB2312" w:eastAsia="仿宋_GB2312" w:hAnsi="仿宋_GB2312" w:cs="仿宋_GB2312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14:paraId="5EC605D1" w14:textId="3E26C740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二等奖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名，奖金各</w:t>
      </w:r>
      <w:r>
        <w:rPr>
          <w:rFonts w:ascii="仿宋_GB2312" w:eastAsia="仿宋_GB2312" w:hAnsi="仿宋_GB2312" w:cs="仿宋_GB2312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14:paraId="6DDA19C3" w14:textId="025BE06D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三等奖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名，奖金各</w:t>
      </w:r>
      <w:r>
        <w:rPr>
          <w:rFonts w:ascii="仿宋_GB2312" w:eastAsia="仿宋_GB2312" w:hAnsi="仿宋_GB2312" w:cs="仿宋_GB2312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14:paraId="631B364A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以上奖金由主办单位代扣代缴个人所得税。</w:t>
      </w:r>
    </w:p>
    <w:p w14:paraId="25FE96D1" w14:textId="77777777" w:rsidR="006B1A1A" w:rsidRDefault="0002283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六、征稿时间</w:t>
      </w:r>
    </w:p>
    <w:p w14:paraId="32EC92EA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自本启事刊发之日起，至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时截止。</w:t>
      </w:r>
    </w:p>
    <w:p w14:paraId="38CCDD52" w14:textId="77777777" w:rsidR="006B1A1A" w:rsidRDefault="0002283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七、作品展示</w:t>
      </w:r>
    </w:p>
    <w:p w14:paraId="2653631D" w14:textId="77777777" w:rsidR="006B1A1A" w:rsidRDefault="00022834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获奖优秀稿件在中国高新网、榆林高新技术产业开发区管委会等刊登，并向社会媒体推送推荐。</w:t>
      </w:r>
    </w:p>
    <w:p w14:paraId="680E1E95" w14:textId="77777777" w:rsidR="006B1A1A" w:rsidRDefault="0002283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八、投稿方式</w:t>
      </w:r>
    </w:p>
    <w:p w14:paraId="00B82C2D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本次活动只接收电子邮箱投稿。邮件主题请注明</w:t>
      </w:r>
      <w:r>
        <w:rPr>
          <w:rFonts w:ascii="仿宋_GB2312" w:eastAsia="仿宋_GB2312" w:hAnsi="仿宋_GB2312" w:cs="仿宋_GB2312" w:hint="eastAsia"/>
          <w:sz w:val="32"/>
          <w:szCs w:val="32"/>
        </w:rPr>
        <w:t>“能源化工绿色低碳循环发展稿件”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，同时提供作者个人信息（姓名、单位、地址、邮编等联系方式）。</w:t>
      </w:r>
    </w:p>
    <w:p w14:paraId="348358FF" w14:textId="14D6342A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投稿邮箱：kjfw@chih.org</w:t>
      </w:r>
    </w:p>
    <w:p w14:paraId="2DF9ED48" w14:textId="7D50693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联系人：王苗，石竞文</w:t>
      </w:r>
    </w:p>
    <w:p w14:paraId="68109C70" w14:textId="6CFBBB09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/>
          <w:sz w:val="32"/>
          <w:szCs w:val="32"/>
        </w:rPr>
        <w:t>010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68667266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311</w:t>
      </w:r>
    </w:p>
    <w:p w14:paraId="10432A81" w14:textId="2EF1158C" w:rsidR="00022834" w:rsidRDefault="00022834" w:rsidP="00022834">
      <w:pPr>
        <w:pStyle w:val="1"/>
      </w:pPr>
      <w:r>
        <w:lastRenderedPageBreak/>
        <w:tab/>
      </w:r>
      <w:r>
        <w:tab/>
      </w:r>
      <w:r>
        <w:tab/>
      </w:r>
      <w:r>
        <w:tab/>
      </w:r>
      <w:r>
        <w:tab/>
        <w:t>18612034015</w:t>
      </w:r>
    </w:p>
    <w:p w14:paraId="71D463B7" w14:textId="23DD01DC" w:rsidR="00022834" w:rsidRDefault="00022834" w:rsidP="00022834">
      <w:pPr>
        <w:pStyle w:val="1"/>
      </w:pPr>
      <w:r>
        <w:tab/>
      </w:r>
      <w:r>
        <w:tab/>
      </w:r>
      <w:r>
        <w:tab/>
      </w:r>
      <w:r>
        <w:tab/>
      </w:r>
      <w:r>
        <w:tab/>
        <w:t>0912</w:t>
      </w:r>
      <w:r>
        <w:rPr>
          <w:rFonts w:hint="eastAsia"/>
        </w:rPr>
        <w:t>-</w:t>
      </w:r>
      <w:r>
        <w:t>2399876</w:t>
      </w:r>
    </w:p>
    <w:p w14:paraId="709D09AB" w14:textId="7C27D269" w:rsidR="00022834" w:rsidRPr="00022834" w:rsidRDefault="00022834" w:rsidP="00022834">
      <w:pPr>
        <w:pStyle w:val="1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19815229968</w:t>
      </w:r>
    </w:p>
    <w:p w14:paraId="604E5C80" w14:textId="77777777" w:rsidR="006B1A1A" w:rsidRDefault="0002283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九、活动须知</w:t>
      </w:r>
    </w:p>
    <w:p w14:paraId="393F7A8F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高新网</w:t>
      </w:r>
      <w:r>
        <w:rPr>
          <w:rFonts w:ascii="仿宋_GB2312" w:eastAsia="仿宋_GB2312" w:hAnsi="仿宋_GB2312" w:cs="仿宋_GB2312" w:hint="eastAsia"/>
          <w:sz w:val="32"/>
          <w:szCs w:val="32"/>
        </w:rPr>
        <w:t>对所征集作品拥有发表、复制、发行、展览、改编、网络传播等权利，作者始终享有署名权。</w:t>
      </w:r>
    </w:p>
    <w:p w14:paraId="534D948B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参赛作品必须是未经发表的、投稿者拥有著作权的原创作品。如果发现剽窃、抄袭现象，即取消参评资格，追回奖金和证书。</w:t>
      </w:r>
    </w:p>
    <w:p w14:paraId="6248751B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参赛作品发生侵犯他人著作权等行为，所产生的一切法律责任由投稿者自负。</w:t>
      </w:r>
    </w:p>
    <w:p w14:paraId="10C17A22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凡征文来稿均视同承认并接受以上条款。</w:t>
      </w:r>
    </w:p>
    <w:p w14:paraId="69771E59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本活动的最终解释权归主办方所有。</w:t>
      </w:r>
    </w:p>
    <w:p w14:paraId="19D43EC9" w14:textId="77777777" w:rsidR="006B1A1A" w:rsidRDefault="000228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14:paraId="7E79618F" w14:textId="77777777" w:rsidR="006B1A1A" w:rsidRDefault="006B1A1A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11A0A22A" w14:textId="77777777" w:rsidR="006B1A1A" w:rsidRDefault="00022834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榆林高新技术产业开发区管委会</w:t>
      </w:r>
    </w:p>
    <w:p w14:paraId="5A79D86F" w14:textId="77777777" w:rsidR="006B1A1A" w:rsidRDefault="0002283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          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14:paraId="0F70F67D" w14:textId="77777777" w:rsidR="006B1A1A" w:rsidRDefault="006B1A1A">
      <w:pPr>
        <w:rPr>
          <w:rStyle w:val="a4"/>
          <w:rFonts w:ascii="微软雅黑" w:eastAsia="微软雅黑" w:hAnsi="微软雅黑" w:cs="微软雅黑"/>
          <w:color w:val="000000"/>
          <w:sz w:val="34"/>
          <w:szCs w:val="34"/>
          <w:shd w:val="clear" w:color="auto" w:fill="FFFFFF"/>
        </w:rPr>
      </w:pPr>
    </w:p>
    <w:sectPr w:rsidR="006B1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2834"/>
    <w:rsid w:val="00172A27"/>
    <w:rsid w:val="006B1A1A"/>
    <w:rsid w:val="0599628F"/>
    <w:rsid w:val="0867582E"/>
    <w:rsid w:val="094512E9"/>
    <w:rsid w:val="0EFB124F"/>
    <w:rsid w:val="179542B4"/>
    <w:rsid w:val="19234776"/>
    <w:rsid w:val="1FF765FC"/>
    <w:rsid w:val="2127735D"/>
    <w:rsid w:val="26DE4B86"/>
    <w:rsid w:val="2FC2084D"/>
    <w:rsid w:val="30CF0869"/>
    <w:rsid w:val="32367E08"/>
    <w:rsid w:val="330E7C06"/>
    <w:rsid w:val="374B78DC"/>
    <w:rsid w:val="39842E6A"/>
    <w:rsid w:val="3A937E72"/>
    <w:rsid w:val="3AB5390C"/>
    <w:rsid w:val="3BD86765"/>
    <w:rsid w:val="4126617F"/>
    <w:rsid w:val="48D32681"/>
    <w:rsid w:val="4A3F53F3"/>
    <w:rsid w:val="4B2A7071"/>
    <w:rsid w:val="4B8C0F32"/>
    <w:rsid w:val="5228026D"/>
    <w:rsid w:val="56C636DB"/>
    <w:rsid w:val="57CA69C7"/>
    <w:rsid w:val="58E63F44"/>
    <w:rsid w:val="5A8E6181"/>
    <w:rsid w:val="5ADD4D90"/>
    <w:rsid w:val="677957DF"/>
    <w:rsid w:val="75B10226"/>
    <w:rsid w:val="7E9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41676"/>
  <w15:docId w15:val="{E26384FD-7C13-49DD-8AAA-637F2B0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Lines="100" w:before="100" w:afterLines="50" w:after="50"/>
      <w:ind w:firstLineChars="200" w:firstLine="420"/>
      <w:outlineLvl w:val="0"/>
    </w:pPr>
    <w:rPr>
      <w:rFonts w:eastAsia="黑体"/>
      <w:b/>
      <w:kern w:val="0"/>
      <w:sz w:val="32"/>
    </w:rPr>
  </w:style>
  <w:style w:type="paragraph" w:styleId="2">
    <w:name w:val="heading 2"/>
    <w:basedOn w:val="a"/>
    <w:next w:val="a"/>
    <w:semiHidden/>
    <w:unhideWhenUsed/>
    <w:qFormat/>
    <w:pPr>
      <w:spacing w:beforeLines="50" w:before="50"/>
      <w:ind w:firstLineChars="200" w:firstLine="723"/>
      <w:outlineLvl w:val="1"/>
    </w:pPr>
    <w:rPr>
      <w:rFonts w:ascii="宋体" w:eastAsia="楷体" w:hAnsi="宋体" w:cs="Times New Roman" w:hint="eastAsia"/>
      <w:b/>
      <w:kern w:val="0"/>
      <w:sz w:val="32"/>
      <w:szCs w:val="3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rFonts w:eastAsia="宋体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pPr>
      <w:jc w:val="left"/>
    </w:pPr>
    <w:rPr>
      <w:rFonts w:ascii="宋体" w:eastAsia="仿宋_GB2312" w:hAnsi="Courier New" w:cs="Courier New"/>
      <w:sz w:val="32"/>
      <w:szCs w:val="21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11">
    <w:name w:val="标题 1 字符"/>
    <w:link w:val="10"/>
    <w:qFormat/>
    <w:rPr>
      <w:rFonts w:asciiTheme="minorHAnsi" w:eastAsia="黑体" w:hAnsiTheme="minorHAnsi"/>
      <w:b/>
      <w:spacing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1271</Characters>
  <Application>Microsoft Office Word</Application>
  <DocSecurity>0</DocSecurity>
  <Lines>10</Lines>
  <Paragraphs>2</Paragraphs>
  <ScaleCrop>false</ScaleCrop>
  <Company>Kingsoft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深海幽蓝</dc:creator>
  <cp:lastModifiedBy>admin</cp:lastModifiedBy>
  <cp:revision>2</cp:revision>
  <dcterms:created xsi:type="dcterms:W3CDTF">2014-10-29T12:08:00Z</dcterms:created>
  <dcterms:modified xsi:type="dcterms:W3CDTF">2021-11-05T03:49:00Z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1E84AA3A9453405E818B07EC431E73B0</vt:lpwstr>
  </property>
</Properties>
</file>