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计划类别</w:t>
      </w:r>
      <w:r>
        <w:rPr>
          <w:rFonts w:ascii="仿宋" w:hAnsi="仿宋" w:eastAsia="仿宋"/>
          <w:sz w:val="32"/>
          <w:szCs w:val="32"/>
        </w:rPr>
        <w:t xml:space="preserve">:                        </w:t>
      </w:r>
      <w:r>
        <w:rPr>
          <w:rFonts w:hint="eastAsia" w:ascii="仿宋" w:hAnsi="仿宋" w:eastAsia="仿宋"/>
          <w:sz w:val="32"/>
          <w:szCs w:val="32"/>
        </w:rPr>
        <w:t>受理编号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jc w:val="center"/>
        <w:rPr>
          <w:rFonts w:ascii="仿宋" w:hAnsi="仿宋" w:eastAsia="仿宋"/>
          <w:sz w:val="44"/>
        </w:rPr>
      </w:pPr>
    </w:p>
    <w:p>
      <w:pPr>
        <w:jc w:val="center"/>
        <w:rPr>
          <w:rFonts w:ascii="仿宋" w:hAnsi="仿宋" w:eastAsia="仿宋"/>
          <w:sz w:val="44"/>
        </w:rPr>
      </w:pPr>
    </w:p>
    <w:p>
      <w:pPr>
        <w:jc w:val="center"/>
        <w:rPr>
          <w:rFonts w:ascii="仿宋" w:hAnsi="仿宋" w:eastAsia="仿宋"/>
          <w:sz w:val="44"/>
        </w:rPr>
      </w:pPr>
    </w:p>
    <w:p>
      <w:pPr>
        <w:jc w:val="center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kern w:val="0"/>
          <w:sz w:val="44"/>
          <w:szCs w:val="44"/>
        </w:rPr>
        <w:t>榆林市农业“星创天地”建设项目</w:t>
      </w:r>
      <w:r>
        <w:rPr>
          <w:rFonts w:hint="eastAsia" w:ascii="仿宋" w:hAnsi="仿宋" w:eastAsia="仿宋"/>
          <w:sz w:val="44"/>
        </w:rPr>
        <w:t>申报书</w:t>
      </w:r>
    </w:p>
    <w:p>
      <w:pPr>
        <w:ind w:left="3675" w:leftChars="1750"/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ind w:firstLine="540"/>
        <w:jc w:val="left"/>
        <w:rPr>
          <w:rFonts w:ascii="仿宋" w:hAnsi="仿宋" w:eastAsia="仿宋"/>
          <w:spacing w:val="80"/>
          <w:sz w:val="32"/>
          <w:u w:val="single"/>
        </w:rPr>
      </w:pPr>
      <w:r>
        <w:rPr>
          <w:rFonts w:hint="eastAsia" w:ascii="仿宋" w:hAnsi="仿宋" w:eastAsia="仿宋"/>
          <w:spacing w:val="80"/>
          <w:sz w:val="32"/>
        </w:rPr>
        <w:t>项目名称：</w:t>
      </w:r>
      <w:r>
        <w:rPr>
          <w:rFonts w:ascii="仿宋" w:hAnsi="仿宋" w:eastAsia="仿宋"/>
          <w:spacing w:val="-24"/>
          <w:sz w:val="32"/>
          <w:u w:val="single"/>
        </w:rPr>
        <w:t xml:space="preserve"> </w:t>
      </w:r>
      <w:r>
        <w:rPr>
          <w:rFonts w:ascii="仿宋" w:hAnsi="仿宋" w:eastAsia="仿宋"/>
          <w:spacing w:val="80"/>
          <w:sz w:val="32"/>
          <w:u w:val="single"/>
        </w:rPr>
        <w:t xml:space="preserve">     </w:t>
      </w:r>
      <w:r>
        <w:rPr>
          <w:rFonts w:hint="eastAsia" w:ascii="仿宋" w:hAnsi="仿宋" w:eastAsia="仿宋"/>
          <w:spacing w:val="80"/>
          <w:sz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pacing w:val="80"/>
          <w:sz w:val="32"/>
          <w:u w:val="single"/>
        </w:rPr>
        <w:t xml:space="preserve">       </w:t>
      </w:r>
      <w:r>
        <w:rPr>
          <w:rFonts w:hint="eastAsia" w:ascii="仿宋" w:hAnsi="仿宋" w:eastAsia="仿宋"/>
          <w:spacing w:val="80"/>
          <w:sz w:val="32"/>
          <w:lang w:val="en-US" w:eastAsia="zh-CN"/>
        </w:rPr>
        <w:t xml:space="preserve"> </w:t>
      </w:r>
    </w:p>
    <w:p>
      <w:pPr>
        <w:ind w:firstLine="630"/>
        <w:rPr>
          <w:rFonts w:ascii="仿宋" w:hAnsi="仿宋" w:eastAsia="仿宋"/>
          <w:spacing w:val="80"/>
          <w:sz w:val="32"/>
          <w:u w:val="single"/>
        </w:rPr>
      </w:pPr>
    </w:p>
    <w:p>
      <w:pPr>
        <w:ind w:firstLine="537" w:firstLineChars="112"/>
        <w:jc w:val="left"/>
        <w:rPr>
          <w:rFonts w:ascii="仿宋" w:hAnsi="仿宋" w:eastAsia="仿宋"/>
          <w:spacing w:val="20"/>
          <w:sz w:val="32"/>
          <w:lang w:val="en-US"/>
        </w:rPr>
      </w:pPr>
      <w:r>
        <w:rPr>
          <w:rFonts w:hint="eastAsia" w:ascii="仿宋" w:hAnsi="仿宋" w:eastAsia="仿宋"/>
          <w:spacing w:val="80"/>
          <w:sz w:val="32"/>
        </w:rPr>
        <w:t>承担单位</w:t>
      </w:r>
      <w:r>
        <w:rPr>
          <w:rFonts w:hint="eastAsia" w:ascii="仿宋" w:hAnsi="仿宋" w:eastAsia="仿宋"/>
          <w:spacing w:val="20"/>
          <w:sz w:val="32"/>
        </w:rPr>
        <w:t>：</w:t>
      </w:r>
      <w:r>
        <w:rPr>
          <w:rFonts w:ascii="仿宋" w:hAnsi="仿宋" w:eastAsia="仿宋"/>
          <w:spacing w:val="-24"/>
          <w:sz w:val="32"/>
          <w:u w:val="single"/>
        </w:rPr>
        <w:t xml:space="preserve"> </w:t>
      </w:r>
      <w:r>
        <w:rPr>
          <w:rFonts w:ascii="仿宋" w:hAnsi="仿宋" w:eastAsia="仿宋"/>
          <w:spacing w:val="80"/>
          <w:sz w:val="32"/>
          <w:u w:val="single"/>
        </w:rPr>
        <w:t xml:space="preserve">     </w:t>
      </w:r>
      <w:r>
        <w:rPr>
          <w:rFonts w:hint="eastAsia" w:ascii="仿宋" w:hAnsi="仿宋" w:eastAsia="仿宋"/>
          <w:spacing w:val="80"/>
          <w:sz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pacing w:val="80"/>
          <w:sz w:val="32"/>
          <w:u w:val="single"/>
        </w:rPr>
        <w:t xml:space="preserve">   </w:t>
      </w:r>
      <w:r>
        <w:rPr>
          <w:rFonts w:hint="eastAsia" w:ascii="仿宋" w:hAnsi="仿宋" w:eastAsia="仿宋"/>
          <w:spacing w:val="80"/>
          <w:sz w:val="32"/>
          <w:u w:val="none"/>
          <w:lang w:val="en-US" w:eastAsia="zh-CN"/>
        </w:rPr>
        <w:t xml:space="preserve"> (</w:t>
      </w:r>
      <w:r>
        <w:rPr>
          <w:rFonts w:hint="eastAsia" w:ascii="仿宋" w:hAnsi="仿宋" w:eastAsia="仿宋"/>
          <w:spacing w:val="20"/>
          <w:sz w:val="32"/>
        </w:rPr>
        <w:t>盖章</w:t>
      </w:r>
      <w:r>
        <w:rPr>
          <w:rFonts w:hint="eastAsia" w:ascii="仿宋" w:hAnsi="仿宋" w:eastAsia="仿宋"/>
          <w:spacing w:val="20"/>
          <w:sz w:val="32"/>
          <w:lang w:val="en-US" w:eastAsia="zh-CN"/>
        </w:rPr>
        <w:t>)</w:t>
      </w:r>
    </w:p>
    <w:p>
      <w:pPr>
        <w:ind w:firstLine="590" w:firstLineChars="164"/>
        <w:rPr>
          <w:rFonts w:ascii="仿宋" w:hAnsi="仿宋" w:eastAsia="仿宋"/>
          <w:spacing w:val="20"/>
          <w:sz w:val="32"/>
        </w:rPr>
      </w:pPr>
    </w:p>
    <w:p>
      <w:pPr>
        <w:ind w:firstLine="586" w:firstLineChars="163"/>
        <w:rPr>
          <w:rFonts w:ascii="仿宋" w:hAnsi="仿宋" w:eastAsia="仿宋"/>
          <w:spacing w:val="20"/>
          <w:sz w:val="32"/>
          <w:u w:val="single"/>
        </w:rPr>
      </w:pPr>
      <w:r>
        <w:rPr>
          <w:rFonts w:hint="eastAsia" w:ascii="仿宋" w:hAnsi="仿宋" w:eastAsia="仿宋"/>
          <w:spacing w:val="20"/>
          <w:sz w:val="32"/>
        </w:rPr>
        <w:t>项目负责人：</w:t>
      </w:r>
      <w:r>
        <w:rPr>
          <w:rFonts w:ascii="仿宋" w:hAnsi="仿宋" w:eastAsia="仿宋"/>
          <w:spacing w:val="20"/>
          <w:sz w:val="32"/>
          <w:u w:val="single"/>
        </w:rPr>
        <w:t xml:space="preserve">  </w:t>
      </w:r>
      <w:r>
        <w:rPr>
          <w:rFonts w:hint="eastAsia" w:ascii="仿宋" w:hAnsi="仿宋" w:eastAsia="仿宋"/>
          <w:spacing w:val="20"/>
          <w:sz w:val="32"/>
          <w:u w:val="single"/>
        </w:rPr>
        <w:t xml:space="preserve">      </w:t>
      </w:r>
      <w:r>
        <w:rPr>
          <w:rFonts w:ascii="仿宋" w:hAnsi="仿宋" w:eastAsia="仿宋"/>
          <w:spacing w:val="20"/>
          <w:sz w:val="32"/>
          <w:u w:val="single"/>
        </w:rPr>
        <w:t xml:space="preserve"> </w:t>
      </w:r>
      <w:r>
        <w:rPr>
          <w:rFonts w:hint="eastAsia" w:ascii="仿宋" w:hAnsi="仿宋" w:eastAsia="仿宋"/>
          <w:spacing w:val="20"/>
          <w:sz w:val="32"/>
          <w:u w:val="single"/>
          <w:lang w:val="en-US" w:eastAsia="zh-CN"/>
        </w:rPr>
        <w:t xml:space="preserve">       </w:t>
      </w:r>
      <w:r>
        <w:rPr>
          <w:rFonts w:ascii="仿宋" w:hAnsi="仿宋" w:eastAsia="仿宋"/>
          <w:spacing w:val="20"/>
          <w:sz w:val="32"/>
          <w:u w:val="single"/>
        </w:rPr>
        <w:t xml:space="preserve">          </w:t>
      </w:r>
    </w:p>
    <w:p>
      <w:pPr>
        <w:ind w:firstLine="590" w:firstLineChars="164"/>
        <w:rPr>
          <w:rFonts w:ascii="仿宋" w:hAnsi="仿宋" w:eastAsia="仿宋"/>
          <w:spacing w:val="20"/>
          <w:sz w:val="32"/>
          <w:u w:val="single"/>
        </w:rPr>
      </w:pPr>
    </w:p>
    <w:p>
      <w:pPr>
        <w:ind w:firstLine="540"/>
        <w:rPr>
          <w:rFonts w:ascii="仿宋" w:hAnsi="仿宋" w:eastAsia="仿宋"/>
          <w:spacing w:val="20"/>
          <w:sz w:val="32"/>
          <w:u w:val="single"/>
        </w:rPr>
      </w:pPr>
      <w:r>
        <w:rPr>
          <w:rFonts w:hint="eastAsia" w:ascii="仿宋" w:hAnsi="仿宋" w:eastAsia="仿宋"/>
          <w:spacing w:val="80"/>
          <w:sz w:val="32"/>
        </w:rPr>
        <w:t>填报日期</w:t>
      </w:r>
      <w:r>
        <w:rPr>
          <w:rFonts w:hint="eastAsia" w:ascii="仿宋" w:hAnsi="仿宋" w:eastAsia="仿宋"/>
          <w:spacing w:val="20"/>
          <w:sz w:val="32"/>
        </w:rPr>
        <w:t>：</w:t>
      </w:r>
      <w:r>
        <w:rPr>
          <w:rFonts w:ascii="仿宋" w:hAnsi="仿宋" w:eastAsia="仿宋"/>
          <w:spacing w:val="20"/>
          <w:sz w:val="32"/>
        </w:rPr>
        <w:t xml:space="preserve">  </w:t>
      </w:r>
      <w:r>
        <w:rPr>
          <w:rFonts w:hint="eastAsia" w:ascii="仿宋" w:hAnsi="仿宋" w:eastAsia="仿宋"/>
          <w:spacing w:val="20"/>
          <w:sz w:val="32"/>
          <w:lang w:val="en-US" w:eastAsia="zh-CN"/>
        </w:rPr>
        <w:t xml:space="preserve">    </w:t>
      </w:r>
      <w:r>
        <w:rPr>
          <w:rFonts w:ascii="仿宋" w:hAnsi="仿宋" w:eastAsia="仿宋"/>
          <w:spacing w:val="20"/>
          <w:sz w:val="32"/>
        </w:rPr>
        <w:t xml:space="preserve"> </w:t>
      </w:r>
      <w:r>
        <w:rPr>
          <w:rFonts w:hint="eastAsia" w:ascii="仿宋" w:hAnsi="仿宋" w:eastAsia="仿宋"/>
          <w:spacing w:val="20"/>
          <w:sz w:val="32"/>
        </w:rPr>
        <w:t>年</w:t>
      </w:r>
      <w:r>
        <w:rPr>
          <w:rFonts w:hint="eastAsia" w:ascii="仿宋" w:hAnsi="仿宋" w:eastAsia="仿宋"/>
          <w:spacing w:val="20"/>
          <w:sz w:val="32"/>
          <w:lang w:val="en-US" w:eastAsia="zh-CN"/>
        </w:rPr>
        <w:t xml:space="preserve">   </w:t>
      </w:r>
      <w:r>
        <w:rPr>
          <w:rFonts w:ascii="仿宋" w:hAnsi="仿宋" w:eastAsia="仿宋"/>
          <w:spacing w:val="20"/>
          <w:sz w:val="32"/>
        </w:rPr>
        <w:t xml:space="preserve"> </w:t>
      </w:r>
      <w:r>
        <w:rPr>
          <w:rFonts w:hint="eastAsia" w:ascii="仿宋" w:hAnsi="仿宋" w:eastAsia="仿宋"/>
          <w:spacing w:val="20"/>
          <w:sz w:val="32"/>
        </w:rPr>
        <w:t>月</w:t>
      </w:r>
      <w:r>
        <w:rPr>
          <w:rFonts w:ascii="仿宋" w:hAnsi="仿宋" w:eastAsia="仿宋"/>
          <w:spacing w:val="20"/>
          <w:sz w:val="32"/>
        </w:rPr>
        <w:t xml:space="preserve"> </w:t>
      </w:r>
      <w:r>
        <w:rPr>
          <w:rFonts w:hint="eastAsia" w:ascii="仿宋" w:hAnsi="仿宋" w:eastAsia="仿宋"/>
          <w:spacing w:val="20"/>
          <w:sz w:val="32"/>
          <w:lang w:val="en-US" w:eastAsia="zh-CN"/>
        </w:rPr>
        <w:t xml:space="preserve"> </w:t>
      </w:r>
      <w:r>
        <w:rPr>
          <w:rFonts w:ascii="仿宋" w:hAnsi="仿宋" w:eastAsia="仿宋"/>
          <w:spacing w:val="20"/>
          <w:sz w:val="32"/>
        </w:rPr>
        <w:t xml:space="preserve">  </w:t>
      </w:r>
      <w:r>
        <w:rPr>
          <w:rFonts w:hint="eastAsia" w:ascii="仿宋" w:hAnsi="仿宋" w:eastAsia="仿宋"/>
          <w:spacing w:val="20"/>
          <w:sz w:val="32"/>
        </w:rPr>
        <w:t>日</w:t>
      </w:r>
    </w:p>
    <w:p>
      <w:pPr>
        <w:rPr>
          <w:rFonts w:ascii="仿宋" w:hAnsi="仿宋" w:eastAsia="仿宋"/>
          <w:spacing w:val="20"/>
          <w:sz w:val="32"/>
          <w:u w:val="single"/>
        </w:rPr>
      </w:pPr>
    </w:p>
    <w:p>
      <w:pPr>
        <w:jc w:val="center"/>
        <w:rPr>
          <w:rFonts w:ascii="仿宋" w:hAnsi="仿宋" w:eastAsia="仿宋"/>
          <w:b/>
          <w:spacing w:val="20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pacing w:val="20"/>
          <w:sz w:val="36"/>
        </w:rPr>
      </w:pPr>
      <w:r>
        <w:rPr>
          <w:rFonts w:hint="eastAsia" w:ascii="仿宋" w:hAnsi="仿宋" w:eastAsia="仿宋"/>
          <w:b/>
          <w:spacing w:val="20"/>
          <w:sz w:val="32"/>
          <w:szCs w:val="32"/>
        </w:rPr>
        <w:t>榆林市科学技术局制</w:t>
      </w:r>
    </w:p>
    <w:p>
      <w:pPr>
        <w:pageBreakBefore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一、项目基本信息</w:t>
      </w:r>
    </w:p>
    <w:tbl>
      <w:tblPr>
        <w:tblStyle w:val="7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300"/>
        <w:gridCol w:w="1287"/>
        <w:gridCol w:w="1266"/>
        <w:gridCol w:w="1260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55" w:type="dxa"/>
            <w:noWrap w:val="0"/>
            <w:vAlign w:val="center"/>
          </w:tcPr>
          <w:p>
            <w:pPr>
              <w:snapToGrid w:val="0"/>
              <w:spacing w:before="12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477" w:type="dxa"/>
            <w:gridSpan w:val="5"/>
            <w:noWrap w:val="0"/>
            <w:vAlign w:val="center"/>
          </w:tcPr>
          <w:p>
            <w:pPr>
              <w:snapToGrid w:val="0"/>
              <w:spacing w:before="120" w:line="2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655" w:type="dxa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主要产业</w:t>
            </w:r>
          </w:p>
        </w:tc>
        <w:tc>
          <w:tcPr>
            <w:tcW w:w="7477" w:type="dxa"/>
            <w:gridSpan w:val="5"/>
            <w:noWrap w:val="0"/>
            <w:vAlign w:val="center"/>
          </w:tcPr>
          <w:p>
            <w:pPr>
              <w:snapToGrid w:val="0"/>
              <w:spacing w:before="120" w:line="200" w:lineRule="exact"/>
              <w:rPr>
                <w:rFonts w:ascii="仿宋" w:hAnsi="仿宋" w:eastAsia="仿宋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99060</wp:posOffset>
                      </wp:positionV>
                      <wp:extent cx="259715" cy="397510"/>
                      <wp:effectExtent l="4445" t="5080" r="21590" b="1651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715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1pt;margin-top:7.8pt;height:31.3pt;width:20.45pt;z-index:251658240;mso-width-relative:page;mso-height-relative:page;" fillcolor="#FFFFFF" filled="t" stroked="t" coordsize="21600,21600" o:gfxdata="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gAgV41QAAAAYBAAAPAAAAAAAAAAEAIAAAACIAAABkcnMvZG93bnJldi54bWxQSwECFAAUAAAA&#10;CACHTuJA20QCSvEBAADnAwAADgAAAAAAAAABACAAAAAkAQAAZHJzL2Uyb0RvYy54bWxQSwUGAAAA&#10;AAYABgBZAQAAh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  <w:p>
            <w:pPr>
              <w:snapToGrid w:val="0"/>
              <w:spacing w:before="120" w:line="200" w:lineRule="exact"/>
              <w:ind w:firstLine="590" w:firstLineChars="250"/>
              <w:rPr>
                <w:rFonts w:ascii="仿宋" w:hAnsi="仿宋" w:eastAsia="仿宋"/>
                <w:spacing w:val="-2"/>
                <w:sz w:val="24"/>
              </w:rPr>
            </w:pPr>
          </w:p>
          <w:p>
            <w:pPr>
              <w:snapToGrid w:val="0"/>
              <w:spacing w:before="120" w:line="200" w:lineRule="exact"/>
              <w:ind w:firstLine="590" w:firstLineChars="250"/>
              <w:rPr>
                <w:rFonts w:ascii="仿宋" w:hAnsi="仿宋" w:eastAsia="仿宋"/>
                <w:spacing w:val="-2"/>
                <w:sz w:val="24"/>
              </w:rPr>
            </w:pPr>
          </w:p>
          <w:p>
            <w:pPr>
              <w:snapToGrid w:val="0"/>
              <w:spacing w:before="120" w:line="200" w:lineRule="exact"/>
              <w:ind w:firstLine="590" w:firstLineChars="250"/>
              <w:rPr>
                <w:rFonts w:ascii="仿宋" w:hAnsi="仿宋" w:eastAsia="仿宋"/>
                <w:spacing w:val="-2"/>
                <w:sz w:val="24"/>
              </w:rPr>
            </w:pPr>
            <w:r>
              <w:rPr>
                <w:rFonts w:ascii="仿宋" w:hAnsi="仿宋" w:eastAsia="仿宋"/>
                <w:spacing w:val="-2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-2"/>
                <w:sz w:val="24"/>
              </w:rPr>
              <w:t>、</w:t>
            </w:r>
            <w:r>
              <w:rPr>
                <w:rFonts w:hint="eastAsia" w:ascii="仿宋" w:hAnsi="仿宋" w:eastAsia="仿宋" w:cs="????"/>
                <w:kern w:val="0"/>
                <w:sz w:val="24"/>
              </w:rPr>
              <w:t>羊子</w:t>
            </w:r>
            <w:r>
              <w:rPr>
                <w:rFonts w:ascii="仿宋" w:hAnsi="仿宋" w:eastAsia="仿宋" w:cs="????"/>
                <w:kern w:val="0"/>
                <w:sz w:val="24"/>
              </w:rPr>
              <w:t xml:space="preserve">  2</w:t>
            </w:r>
            <w:r>
              <w:rPr>
                <w:rFonts w:hint="eastAsia" w:ascii="仿宋" w:hAnsi="仿宋" w:eastAsia="仿宋" w:cs="????"/>
                <w:kern w:val="0"/>
                <w:sz w:val="24"/>
              </w:rPr>
              <w:t>、小杂粮</w:t>
            </w:r>
            <w:r>
              <w:rPr>
                <w:rFonts w:ascii="仿宋" w:hAnsi="仿宋" w:eastAsia="仿宋" w:cs="????"/>
                <w:kern w:val="0"/>
                <w:sz w:val="24"/>
              </w:rPr>
              <w:t xml:space="preserve">  3</w:t>
            </w:r>
            <w:r>
              <w:rPr>
                <w:rFonts w:hint="eastAsia" w:ascii="仿宋" w:hAnsi="仿宋" w:eastAsia="仿宋" w:cs="????"/>
                <w:kern w:val="0"/>
                <w:sz w:val="24"/>
              </w:rPr>
              <w:t>、红枣</w:t>
            </w:r>
            <w:r>
              <w:rPr>
                <w:rFonts w:ascii="仿宋" w:hAnsi="仿宋" w:eastAsia="仿宋" w:cs="????"/>
                <w:kern w:val="0"/>
                <w:sz w:val="24"/>
              </w:rPr>
              <w:t xml:space="preserve">  4</w:t>
            </w:r>
            <w:r>
              <w:rPr>
                <w:rFonts w:hint="eastAsia" w:ascii="仿宋" w:hAnsi="仿宋" w:eastAsia="仿宋" w:cs="????"/>
                <w:kern w:val="0"/>
                <w:sz w:val="24"/>
              </w:rPr>
              <w:t>、马铃薯</w:t>
            </w:r>
            <w:r>
              <w:rPr>
                <w:rFonts w:ascii="仿宋" w:hAnsi="仿宋" w:eastAsia="仿宋" w:cs="????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pacing w:val="-2"/>
                <w:sz w:val="24"/>
              </w:rPr>
              <w:t xml:space="preserve"> 5</w:t>
            </w:r>
            <w:r>
              <w:rPr>
                <w:rFonts w:hint="eastAsia" w:ascii="仿宋" w:hAnsi="仿宋" w:eastAsia="仿宋"/>
                <w:spacing w:val="-2"/>
                <w:sz w:val="24"/>
              </w:rPr>
              <w:t>、设施果蔬</w:t>
            </w:r>
            <w:r>
              <w:rPr>
                <w:rFonts w:ascii="仿宋" w:hAnsi="仿宋" w:eastAsia="仿宋"/>
                <w:spacing w:val="-2"/>
                <w:sz w:val="24"/>
              </w:rPr>
              <w:t xml:space="preserve">   </w:t>
            </w:r>
          </w:p>
          <w:p>
            <w:pPr>
              <w:snapToGrid w:val="0"/>
              <w:spacing w:before="120" w:line="200" w:lineRule="exact"/>
              <w:ind w:firstLine="590" w:firstLineChars="250"/>
              <w:rPr>
                <w:rFonts w:ascii="仿宋" w:hAnsi="仿宋" w:eastAsia="仿宋"/>
                <w:spacing w:val="-2"/>
                <w:sz w:val="24"/>
                <w:u w:val="single"/>
              </w:rPr>
            </w:pPr>
            <w:r>
              <w:rPr>
                <w:rFonts w:ascii="仿宋" w:hAnsi="仿宋" w:eastAsia="仿宋"/>
                <w:spacing w:val="-2"/>
                <w:sz w:val="24"/>
              </w:rPr>
              <w:t>6</w:t>
            </w:r>
            <w:r>
              <w:rPr>
                <w:rFonts w:hint="eastAsia" w:ascii="仿宋" w:hAnsi="仿宋" w:eastAsia="仿宋"/>
                <w:spacing w:val="-2"/>
                <w:sz w:val="24"/>
              </w:rPr>
              <w:t>、其它（请说明）</w:t>
            </w:r>
            <w:r>
              <w:rPr>
                <w:rFonts w:ascii="仿宋" w:hAnsi="仿宋" w:eastAsia="仿宋"/>
                <w:spacing w:val="-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655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定位与服务方向</w:t>
            </w:r>
          </w:p>
        </w:tc>
        <w:tc>
          <w:tcPr>
            <w:tcW w:w="7477" w:type="dxa"/>
            <w:gridSpan w:val="5"/>
            <w:noWrap w:val="0"/>
            <w:vAlign w:val="center"/>
          </w:tcPr>
          <w:p>
            <w:pPr>
              <w:snapToGrid w:val="0"/>
              <w:spacing w:before="120" w:line="5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1655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总体目标及主要任务</w:t>
            </w:r>
          </w:p>
        </w:tc>
        <w:tc>
          <w:tcPr>
            <w:tcW w:w="7477" w:type="dxa"/>
            <w:gridSpan w:val="5"/>
            <w:noWrap w:val="0"/>
            <w:vAlign w:val="center"/>
          </w:tcPr>
          <w:p>
            <w:pPr>
              <w:snapToGrid w:val="0"/>
              <w:spacing w:before="120" w:line="56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6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责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行政职务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技术职称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6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真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6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机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建设期限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预算总额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申请政府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专项资金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ageBreakBefore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二、承担单位情况</w:t>
      </w:r>
    </w:p>
    <w:tbl>
      <w:tblPr>
        <w:tblStyle w:val="7"/>
        <w:tblW w:w="9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673"/>
        <w:gridCol w:w="38"/>
        <w:gridCol w:w="99"/>
        <w:gridCol w:w="256"/>
        <w:gridCol w:w="564"/>
        <w:gridCol w:w="131"/>
        <w:gridCol w:w="1132"/>
        <w:gridCol w:w="75"/>
        <w:gridCol w:w="569"/>
        <w:gridCol w:w="244"/>
        <w:gridCol w:w="27"/>
        <w:gridCol w:w="150"/>
        <w:gridCol w:w="699"/>
        <w:gridCol w:w="189"/>
        <w:gridCol w:w="82"/>
        <w:gridCol w:w="629"/>
        <w:gridCol w:w="211"/>
        <w:gridCol w:w="428"/>
        <w:gridCol w:w="551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9732" w:type="dxa"/>
            <w:gridSpan w:val="21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承担单位</w:t>
            </w:r>
          </w:p>
        </w:tc>
        <w:tc>
          <w:tcPr>
            <w:tcW w:w="8064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详细地址</w:t>
            </w:r>
          </w:p>
        </w:tc>
        <w:tc>
          <w:tcPr>
            <w:tcW w:w="398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398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398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职工人数</w:t>
            </w:r>
          </w:p>
        </w:tc>
        <w:tc>
          <w:tcPr>
            <w:tcW w:w="9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专业技术人员</w:t>
            </w: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53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其中：高中级职称人数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成立时间</w:t>
            </w:r>
          </w:p>
        </w:tc>
        <w:tc>
          <w:tcPr>
            <w:tcW w:w="9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0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现有资产总额（万元）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注册登记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  <w:tc>
          <w:tcPr>
            <w:tcW w:w="8064" w:type="dxa"/>
            <w:gridSpan w:val="19"/>
            <w:noWrap w:val="0"/>
            <w:vAlign w:val="center"/>
          </w:tcPr>
          <w:p>
            <w:pPr>
              <w:ind w:left="1077"/>
              <w:rPr>
                <w:rFonts w:ascii="仿宋" w:hAnsi="仿宋" w:eastAsia="仿宋"/>
                <w:spacing w:val="-12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123190</wp:posOffset>
                      </wp:positionV>
                      <wp:extent cx="380365" cy="359410"/>
                      <wp:effectExtent l="4445" t="4445" r="15240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36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25pt;margin-top:9.7pt;height:28.3pt;width:29.95pt;z-index:251659264;mso-width-relative:page;mso-height-relative:page;" fillcolor="#FFFFFF" filled="t" stroked="t" coordsize="21600,21600" o:gfxdata="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4imnfVAAAABQEAAA8AAAAAAAAAAQAgAAAAIgAAAGRycy9kb3ducmV2LnhtbFBLAQIUABQAAAAI&#10;AIdO4kB2TpKu8AEAAOcDAAAOAAAAAAAAAAEAIAAAACQBAABkcnMvZTJvRG9jLnhtbFBLBQYAAAAA&#10;BgAGAFkBAACG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left="1077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ind w:left="1077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、大专院校</w:t>
            </w:r>
            <w:r>
              <w:rPr>
                <w:rFonts w:ascii="仿宋" w:hAnsi="仿宋" w:eastAsia="仿宋"/>
                <w:spacing w:val="-12"/>
                <w:sz w:val="24"/>
              </w:rPr>
              <w:t xml:space="preserve">     2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、研究院所</w:t>
            </w:r>
            <w:r>
              <w:rPr>
                <w:rFonts w:ascii="仿宋" w:hAnsi="仿宋" w:eastAsia="仿宋"/>
                <w:spacing w:val="-12"/>
                <w:sz w:val="24"/>
              </w:rPr>
              <w:t xml:space="preserve">     3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、其它事业单位</w:t>
            </w:r>
          </w:p>
          <w:p>
            <w:pPr>
              <w:ind w:left="1077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4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、国有企业</w:t>
            </w:r>
            <w:r>
              <w:rPr>
                <w:rFonts w:ascii="仿宋" w:hAnsi="仿宋" w:eastAsia="仿宋"/>
                <w:spacing w:val="-12"/>
                <w:sz w:val="24"/>
              </w:rPr>
              <w:t xml:space="preserve">     5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、集体企业</w:t>
            </w:r>
            <w:r>
              <w:rPr>
                <w:rFonts w:ascii="仿宋" w:hAnsi="仿宋" w:eastAsia="仿宋"/>
                <w:spacing w:val="-12"/>
                <w:sz w:val="24"/>
              </w:rPr>
              <w:t xml:space="preserve">     6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、私营企业</w:t>
            </w:r>
          </w:p>
          <w:p>
            <w:pPr>
              <w:ind w:left="1077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7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、三资企业</w:t>
            </w:r>
            <w:r>
              <w:rPr>
                <w:rFonts w:ascii="仿宋" w:hAnsi="仿宋" w:eastAsia="仿宋"/>
                <w:spacing w:val="-12"/>
                <w:sz w:val="24"/>
              </w:rPr>
              <w:t xml:space="preserve">     8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、股份制企业</w:t>
            </w:r>
            <w:r>
              <w:rPr>
                <w:rFonts w:ascii="仿宋" w:hAnsi="仿宋" w:eastAsia="仿宋"/>
                <w:spacing w:val="-12"/>
                <w:sz w:val="24"/>
              </w:rPr>
              <w:t xml:space="preserve">   9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、合伙企业</w:t>
            </w:r>
            <w:r>
              <w:rPr>
                <w:rFonts w:ascii="仿宋" w:hAnsi="仿宋" w:eastAsia="仿宋"/>
                <w:spacing w:val="-12"/>
                <w:sz w:val="24"/>
              </w:rPr>
              <w:t xml:space="preserve"> </w:t>
            </w:r>
          </w:p>
          <w:p>
            <w:pPr>
              <w:ind w:left="1077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10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、政府部门</w:t>
            </w:r>
            <w:r>
              <w:rPr>
                <w:rFonts w:ascii="仿宋" w:hAnsi="仿宋" w:eastAsia="仿宋"/>
                <w:spacing w:val="-12"/>
                <w:sz w:val="24"/>
              </w:rPr>
              <w:t xml:space="preserve">    11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、群众团体、协会、民间组织</w:t>
            </w:r>
            <w:r>
              <w:rPr>
                <w:rFonts w:ascii="仿宋" w:hAnsi="仿宋" w:eastAsia="仿宋"/>
                <w:spacing w:val="-12"/>
                <w:sz w:val="24"/>
              </w:rPr>
              <w:t xml:space="preserve">   </w:t>
            </w:r>
          </w:p>
          <w:p>
            <w:pPr>
              <w:ind w:left="1077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12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技术支撑单位</w:t>
            </w:r>
          </w:p>
        </w:tc>
        <w:tc>
          <w:tcPr>
            <w:tcW w:w="8064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项目起止时间</w:t>
            </w:r>
          </w:p>
        </w:tc>
        <w:tc>
          <w:tcPr>
            <w:tcW w:w="8064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732" w:type="dxa"/>
            <w:gridSpan w:val="21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（二）人员配备</w:t>
            </w:r>
          </w:p>
          <w:p>
            <w:pPr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732" w:type="dxa"/>
            <w:gridSpan w:val="21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．承担单位人员情况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805" w:type="dxa"/>
            <w:gridSpan w:val="4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职称分</w:t>
            </w:r>
            <w:r>
              <w:rPr>
                <w:rFonts w:ascii="仿宋" w:hAnsi="仿宋" w:eastAsia="仿宋"/>
                <w:spacing w:val="2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工作</w:t>
            </w:r>
            <w:r>
              <w:rPr>
                <w:rFonts w:ascii="仿宋" w:hAnsi="仿宋" w:eastAsia="仿宋"/>
                <w:spacing w:val="2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类</w:t>
            </w:r>
          </w:p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分类</w:t>
            </w:r>
          </w:p>
        </w:tc>
        <w:tc>
          <w:tcPr>
            <w:tcW w:w="4118" w:type="dxa"/>
            <w:gridSpan w:val="1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固定人员（专职）</w:t>
            </w:r>
          </w:p>
        </w:tc>
        <w:tc>
          <w:tcPr>
            <w:tcW w:w="3809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流动人员（兼职）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805" w:type="dxa"/>
            <w:gridSpan w:val="4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总</w:t>
            </w:r>
            <w:r>
              <w:rPr>
                <w:rFonts w:ascii="仿宋" w:hAnsi="仿宋" w:eastAsia="仿宋"/>
                <w:spacing w:val="2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数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高级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中级</w:t>
            </w: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博硕士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总数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高级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05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技术人员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05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管理人员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05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服务人员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9732" w:type="dxa"/>
            <w:gridSpan w:val="21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2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．主要参与人员情况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061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本项目中任务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95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95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95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9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0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95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732" w:type="dxa"/>
            <w:gridSpan w:val="21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（三）基础设施与主要仪器设备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732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、场地使用面积</w:t>
            </w:r>
            <w:r>
              <w:rPr>
                <w:rFonts w:ascii="仿宋" w:hAnsi="仿宋" w:eastAsia="仿宋"/>
                <w:spacing w:val="2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2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、网络环境</w:t>
            </w:r>
            <w:r>
              <w:rPr>
                <w:rFonts w:ascii="仿宋" w:hAnsi="仿宋" w:eastAsia="仿宋"/>
                <w:spacing w:val="20"/>
                <w:sz w:val="24"/>
              </w:rPr>
              <w:t xml:space="preserve">     </w:t>
            </w:r>
          </w:p>
        </w:tc>
        <w:tc>
          <w:tcPr>
            <w:tcW w:w="307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服务器</w:t>
            </w: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pacing w:val="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9732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3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 xml:space="preserve">、现有仪器设备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77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10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万元以上：</w:t>
            </w:r>
            <w:r>
              <w:rPr>
                <w:rFonts w:ascii="仿宋" w:hAnsi="仿宋" w:eastAsia="仿宋"/>
                <w:spacing w:val="2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pacing w:val="20"/>
                <w:sz w:val="24"/>
                <w:lang w:val="en-US" w:eastAsia="zh-CN"/>
              </w:rPr>
              <w:t>(台/套)</w:t>
            </w:r>
          </w:p>
        </w:tc>
        <w:tc>
          <w:tcPr>
            <w:tcW w:w="495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lang w:val="en-US" w:eastAsia="zh-CN"/>
              </w:rPr>
              <w:t>1</w:t>
            </w:r>
            <w:r>
              <w:rPr>
                <w:rFonts w:ascii="仿宋" w:hAnsi="仿宋" w:eastAsia="仿宋"/>
                <w:spacing w:val="20"/>
                <w:sz w:val="24"/>
              </w:rPr>
              <w:t>0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万元以下：</w:t>
            </w:r>
            <w:r>
              <w:rPr>
                <w:rFonts w:hint="eastAsia" w:ascii="仿宋" w:hAnsi="仿宋" w:eastAsia="仿宋"/>
                <w:spacing w:val="20"/>
                <w:sz w:val="24"/>
                <w:lang w:val="en-US" w:eastAsia="zh-CN"/>
              </w:rPr>
              <w:t xml:space="preserve">    (台/套)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732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pacing w:val="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lang w:val="en-US" w:eastAsia="zh-CN"/>
              </w:rPr>
              <w:t>备注：列出主要仪器设备（原值10万元以上）清单</w:t>
            </w:r>
          </w:p>
        </w:tc>
      </w:tr>
    </w:tbl>
    <w:p>
      <w:pPr>
        <w:pageBreakBefore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三、经费预算</w:t>
      </w:r>
    </w:p>
    <w:p>
      <w:pPr>
        <w:jc w:val="righ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单位</w:t>
      </w:r>
      <w:r>
        <w:rPr>
          <w:rFonts w:ascii="宋体" w:hAnsi="宋体"/>
          <w:b/>
          <w:szCs w:val="21"/>
        </w:rPr>
        <w:t>:</w:t>
      </w:r>
      <w:r>
        <w:rPr>
          <w:rFonts w:hint="eastAsia" w:ascii="宋体" w:hAnsi="宋体"/>
          <w:b/>
          <w:szCs w:val="21"/>
        </w:rPr>
        <w:t>万元</w:t>
      </w:r>
    </w:p>
    <w:tbl>
      <w:tblPr>
        <w:tblStyle w:val="7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668"/>
        <w:gridCol w:w="1421"/>
        <w:gridCol w:w="1532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1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近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年获市县财政资金情况</w:t>
            </w:r>
          </w:p>
        </w:tc>
        <w:tc>
          <w:tcPr>
            <w:tcW w:w="60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万元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201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万元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201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预算科目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预算合计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专项经费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一、直接费用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、设备费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（</w:t>
            </w:r>
            <w:r>
              <w:rPr>
                <w:rFonts w:ascii="仿宋" w:hAnsi="仿宋" w:eastAsia="仿宋"/>
                <w:spacing w:val="20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）购置设备费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（</w:t>
            </w:r>
            <w:r>
              <w:rPr>
                <w:rFonts w:ascii="仿宋" w:hAnsi="仿宋" w:eastAsia="仿宋"/>
                <w:spacing w:val="20"/>
                <w:sz w:val="24"/>
              </w:rPr>
              <w:t>2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）试制设备费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（</w:t>
            </w:r>
            <w:r>
              <w:rPr>
                <w:rFonts w:ascii="仿宋" w:hAnsi="仿宋" w:eastAsia="仿宋"/>
                <w:spacing w:val="20"/>
                <w:sz w:val="24"/>
              </w:rPr>
              <w:t>3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）设备改造与租赁费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2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、材料费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3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、测试化验加工费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4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、燃料动力费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5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、差旅费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6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、会议费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7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、国际合作与交流费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8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、信息费（出版</w:t>
            </w:r>
            <w:r>
              <w:rPr>
                <w:rFonts w:ascii="仿宋" w:hAnsi="仿宋" w:eastAsia="仿宋"/>
                <w:spacing w:val="20"/>
                <w:sz w:val="24"/>
              </w:rPr>
              <w:t>/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文献</w:t>
            </w:r>
            <w:r>
              <w:rPr>
                <w:rFonts w:ascii="仿宋" w:hAnsi="仿宋" w:eastAsia="仿宋"/>
                <w:spacing w:val="20"/>
                <w:sz w:val="24"/>
              </w:rPr>
              <w:t>/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信息传播</w:t>
            </w:r>
            <w:r>
              <w:rPr>
                <w:rFonts w:ascii="仿宋" w:hAnsi="仿宋" w:eastAsia="仿宋"/>
                <w:spacing w:val="20"/>
                <w:sz w:val="24"/>
              </w:rPr>
              <w:t>/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知识产权事物费等）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9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、专家咨询费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10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、劳务费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11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、培训费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12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、其他支出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二、间接费用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、管理费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2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、绩效支出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3837" w:type="dxa"/>
            <w:gridSpan w:val="2"/>
            <w:noWrap w:val="0"/>
            <w:vAlign w:val="center"/>
          </w:tcPr>
          <w:p>
            <w:pPr>
              <w:spacing w:line="276" w:lineRule="auto"/>
              <w:ind w:firstLine="407" w:firstLineChars="145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合</w:t>
            </w:r>
            <w:r>
              <w:rPr>
                <w:rFonts w:ascii="仿宋" w:hAnsi="仿宋" w:eastAsia="仿宋"/>
                <w:b/>
                <w:spacing w:val="2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计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918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备注：</w:t>
            </w:r>
            <w:r>
              <w:rPr>
                <w:rFonts w:hint="eastAsia" w:ascii="仿宋" w:hAnsi="仿宋" w:eastAsia="仿宋"/>
                <w:spacing w:val="20"/>
                <w:sz w:val="24"/>
                <w:lang w:eastAsia="zh-CN"/>
              </w:rPr>
              <w:t>附所需添置仪器设备详细清单（价值</w:t>
            </w:r>
            <w:r>
              <w:rPr>
                <w:rFonts w:hint="eastAsia" w:ascii="仿宋" w:hAnsi="仿宋" w:eastAsia="仿宋"/>
                <w:spacing w:val="20"/>
                <w:sz w:val="24"/>
                <w:lang w:val="en-US" w:eastAsia="zh-CN"/>
              </w:rPr>
              <w:t>10万元以上</w:t>
            </w:r>
            <w:r>
              <w:rPr>
                <w:rFonts w:hint="eastAsia" w:ascii="仿宋" w:hAnsi="仿宋" w:eastAsia="仿宋"/>
                <w:spacing w:val="20"/>
                <w:sz w:val="24"/>
                <w:lang w:eastAsia="zh-CN"/>
              </w:rPr>
              <w:t>）</w:t>
            </w:r>
          </w:p>
        </w:tc>
      </w:tr>
    </w:tbl>
    <w:p>
      <w:pPr>
        <w:pageBreakBefore/>
        <w:numPr>
          <w:ilvl w:val="0"/>
          <w:numId w:val="1"/>
        </w:num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经费筹措</w:t>
      </w:r>
    </w:p>
    <w:tbl>
      <w:tblPr>
        <w:tblStyle w:val="7"/>
        <w:tblW w:w="9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1800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8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经费来源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合计（万元）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出资形式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0"/>
                <w:sz w:val="24"/>
              </w:rPr>
              <w:t>（是否为货币资金）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3888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、申请专项经费资助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35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3888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ascii="仿宋" w:hAnsi="仿宋" w:eastAsia="仿宋"/>
                <w:spacing w:val="20"/>
                <w:sz w:val="24"/>
              </w:rPr>
              <w:t>2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、自筹经费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35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88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（</w:t>
            </w:r>
            <w:r>
              <w:rPr>
                <w:rFonts w:ascii="仿宋" w:hAnsi="仿宋" w:eastAsia="仿宋"/>
                <w:spacing w:val="20"/>
                <w:sz w:val="24"/>
              </w:rPr>
              <w:t>1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）其他财政拨款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35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88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（</w:t>
            </w:r>
            <w:r>
              <w:rPr>
                <w:rFonts w:ascii="仿宋" w:hAnsi="仿宋" w:eastAsia="仿宋"/>
                <w:spacing w:val="20"/>
                <w:sz w:val="24"/>
              </w:rPr>
              <w:t>2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）项目单位出资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pacing w:val="20"/>
                <w:sz w:val="24"/>
              </w:rPr>
            </w:pPr>
          </w:p>
        </w:tc>
        <w:tc>
          <w:tcPr>
            <w:tcW w:w="35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888" w:type="dxa"/>
            <w:noWrap w:val="0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（</w:t>
            </w:r>
            <w:r>
              <w:rPr>
                <w:rFonts w:ascii="仿宋" w:hAnsi="仿宋" w:eastAsia="仿宋"/>
                <w:spacing w:val="20"/>
                <w:sz w:val="24"/>
              </w:rPr>
              <w:t>3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）其他资金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35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20"/>
                <w:sz w:val="24"/>
              </w:rPr>
            </w:pPr>
          </w:p>
        </w:tc>
      </w:tr>
    </w:tbl>
    <w:p>
      <w:pPr>
        <w:rPr>
          <w:rFonts w:ascii="仿宋" w:hAnsi="仿宋" w:eastAsia="仿宋"/>
          <w:vanish/>
        </w:rPr>
      </w:pPr>
    </w:p>
    <w:tbl>
      <w:tblPr>
        <w:tblStyle w:val="7"/>
        <w:tblW w:w="9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7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七、建设单位意见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560"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负责人（签章）：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7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八、县区科技部门意见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负责人（签章）：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ind w:right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绩效评价目标申报表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</w:t>
      </w:r>
      <w:r>
        <w:rPr>
          <w:rFonts w:hint="eastAsia" w:ascii="黑体" w:eastAsia="黑体"/>
          <w:sz w:val="32"/>
          <w:szCs w:val="32"/>
          <w:lang w:val="en-US" w:eastAsia="zh-CN"/>
        </w:rPr>
        <w:t>20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年度）</w:t>
      </w:r>
    </w:p>
    <w:tbl>
      <w:tblPr>
        <w:tblStyle w:val="7"/>
        <w:tblW w:w="91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89"/>
        <w:gridCol w:w="2042"/>
        <w:gridCol w:w="2060"/>
        <w:gridCol w:w="758"/>
        <w:gridCol w:w="16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项目名称</w:t>
            </w:r>
          </w:p>
        </w:tc>
        <w:tc>
          <w:tcPr>
            <w:tcW w:w="3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项目属性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新增项目□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延续项目□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项目总投资（万元）</w:t>
            </w:r>
          </w:p>
        </w:tc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申请财政专项资金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银行贷款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单位自筹</w:t>
            </w:r>
          </w:p>
        </w:tc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其他资金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项目起止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时间</w:t>
            </w:r>
          </w:p>
        </w:tc>
        <w:tc>
          <w:tcPr>
            <w:tcW w:w="8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绩效指标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一级指标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二级指标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指标内容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指标值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产出指标</w:t>
            </w:r>
          </w:p>
        </w:tc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数量指标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质量指标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时效指标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成本指标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效益指标</w:t>
            </w:r>
          </w:p>
        </w:tc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经济效益指标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社会效益指标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环境效益指标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可持续影响指标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服务对象满意度指标</w:t>
            </w:r>
          </w:p>
        </w:tc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具体指标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0662A"/>
    <w:rsid w:val="1A0E0F68"/>
    <w:rsid w:val="4CF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page number"/>
    <w:basedOn w:val="5"/>
    <w:qFormat/>
    <w:uiPriority w:val="0"/>
  </w:style>
  <w:style w:type="paragraph" w:customStyle="1" w:styleId="8">
    <w:name w:val="公文标题"/>
    <w:basedOn w:val="4"/>
    <w:uiPriority w:val="0"/>
    <w:pPr>
      <w:spacing w:line="360" w:lineRule="auto"/>
    </w:pPr>
    <w:rPr>
      <w:rFonts w:eastAsia="方正小标宋简体" w:asciiTheme="minorAscii" w:hAnsiTheme="minorAscii"/>
      <w:b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2020-05-15T08:17:00Z</dcterms:created>
  <dc:creator>彽调菂夜猫</dc:creator>
  <cp:lastModifiedBy>彽调菂夜猫</cp:lastModifiedBy>
  <dcterms:modified xsi:type="dcterms:W3CDTF">2020-05-15T08:19:24Z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